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18" w:rsidRPr="002213B3" w:rsidRDefault="00345E18" w:rsidP="00345E18">
      <w:pPr>
        <w:spacing w:before="100" w:beforeAutospacing="1" w:after="100" w:afterAutospacing="1" w:line="240" w:lineRule="auto"/>
        <w:jc w:val="center"/>
        <w:rPr>
          <w:rFonts w:ascii="Corbel" w:eastAsia="Times New Roman" w:hAnsi="Corbel" w:cs="Times New Roman"/>
          <w:b/>
          <w:caps/>
          <w:sz w:val="24"/>
          <w:szCs w:val="24"/>
          <w:lang w:eastAsia="en-C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2213B3">
        <w:rPr>
          <w:rFonts w:ascii="Corbel" w:eastAsia="Times New Roman" w:hAnsi="Corbel" w:cs="Times New Roman"/>
          <w:b/>
          <w:caps/>
          <w:sz w:val="24"/>
          <w:szCs w:val="24"/>
          <w:lang w:eastAsia="en-CA"/>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Introduction to budgeting</w:t>
      </w:r>
    </w:p>
    <w:p w:rsidR="00345E18" w:rsidRPr="00345E18" w:rsidRDefault="00345E18" w:rsidP="00345E18">
      <w:p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A </w:t>
      </w:r>
      <w:r w:rsidRPr="002213B3">
        <w:rPr>
          <w:rFonts w:ascii="Corbel" w:eastAsia="Times New Roman" w:hAnsi="Corbel" w:cs="Times New Roman"/>
          <w:b/>
          <w:bCs/>
          <w:sz w:val="24"/>
          <w:szCs w:val="24"/>
          <w:lang w:eastAsia="en-CA"/>
        </w:rPr>
        <w:t>Budget</w:t>
      </w:r>
      <w:r w:rsidRPr="00345E18">
        <w:rPr>
          <w:rFonts w:ascii="Corbel" w:eastAsia="Times New Roman" w:hAnsi="Corbel" w:cs="Times New Roman"/>
          <w:sz w:val="24"/>
          <w:szCs w:val="24"/>
          <w:lang w:eastAsia="en-CA"/>
        </w:rPr>
        <w:t xml:space="preserve"> is:</w:t>
      </w:r>
    </w:p>
    <w:p w:rsidR="00345E18" w:rsidRPr="00345E18" w:rsidRDefault="00345E18" w:rsidP="00345E18">
      <w:pPr>
        <w:numPr>
          <w:ilvl w:val="0"/>
          <w:numId w:val="1"/>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a</w:t>
      </w:r>
      <w:proofErr w:type="gramEnd"/>
      <w:r w:rsidRPr="00345E18">
        <w:rPr>
          <w:rFonts w:ascii="Corbel" w:eastAsia="Times New Roman" w:hAnsi="Corbel" w:cs="Times New Roman"/>
          <w:sz w:val="24"/>
          <w:szCs w:val="24"/>
          <w:lang w:eastAsia="en-CA"/>
        </w:rPr>
        <w:t xml:space="preserve"> written financial plan of a business for a specific period of time, expressed in dollars. </w:t>
      </w:r>
    </w:p>
    <w:p w:rsidR="00345E18" w:rsidRPr="00345E18" w:rsidRDefault="00345E18" w:rsidP="00345E18">
      <w:pPr>
        <w:numPr>
          <w:ilvl w:val="0"/>
          <w:numId w:val="1"/>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a</w:t>
      </w:r>
      <w:proofErr w:type="gramEnd"/>
      <w:r w:rsidRPr="00345E18">
        <w:rPr>
          <w:rFonts w:ascii="Corbel" w:eastAsia="Times New Roman" w:hAnsi="Corbel" w:cs="Times New Roman"/>
          <w:sz w:val="24"/>
          <w:szCs w:val="24"/>
          <w:lang w:eastAsia="en-CA"/>
        </w:rPr>
        <w:t xml:space="preserve"> view into the </w:t>
      </w:r>
      <w:r w:rsidRPr="002213B3">
        <w:rPr>
          <w:rFonts w:ascii="Corbel" w:eastAsia="Times New Roman" w:hAnsi="Corbel" w:cs="Times New Roman"/>
          <w:sz w:val="24"/>
          <w:szCs w:val="24"/>
          <w:lang w:eastAsia="en-CA"/>
        </w:rPr>
        <w:t>future</w:t>
      </w:r>
      <w:r w:rsidRPr="00345E18">
        <w:rPr>
          <w:rFonts w:ascii="Corbel" w:eastAsia="Times New Roman" w:hAnsi="Corbel" w:cs="Times New Roman"/>
          <w:sz w:val="24"/>
          <w:szCs w:val="24"/>
          <w:lang w:eastAsia="en-CA"/>
        </w:rPr>
        <w:t xml:space="preserve">. </w:t>
      </w:r>
    </w:p>
    <w:p w:rsidR="00345E18" w:rsidRPr="00345E18" w:rsidRDefault="00345E18" w:rsidP="00345E18">
      <w:pPr>
        <w:numPr>
          <w:ilvl w:val="0"/>
          <w:numId w:val="1"/>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a</w:t>
      </w:r>
      <w:proofErr w:type="gramEnd"/>
      <w:r w:rsidRPr="00345E18">
        <w:rPr>
          <w:rFonts w:ascii="Corbel" w:eastAsia="Times New Roman" w:hAnsi="Corbel" w:cs="Times New Roman"/>
          <w:sz w:val="24"/>
          <w:szCs w:val="24"/>
          <w:lang w:eastAsia="en-CA"/>
        </w:rPr>
        <w:t xml:space="preserve"> financial estimate of future business activities. </w:t>
      </w:r>
    </w:p>
    <w:p w:rsidR="00345E18" w:rsidRPr="00345E18" w:rsidRDefault="00345E18" w:rsidP="00345E18">
      <w:pPr>
        <w:numPr>
          <w:ilvl w:val="0"/>
          <w:numId w:val="1"/>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a</w:t>
      </w:r>
      <w:proofErr w:type="gramEnd"/>
      <w:r w:rsidRPr="00345E18">
        <w:rPr>
          <w:rFonts w:ascii="Corbel" w:eastAsia="Times New Roman" w:hAnsi="Corbel" w:cs="Times New Roman"/>
          <w:sz w:val="24"/>
          <w:szCs w:val="24"/>
          <w:lang w:eastAsia="en-CA"/>
        </w:rPr>
        <w:t xml:space="preserve"> business' financial plan. </w:t>
      </w:r>
    </w:p>
    <w:p w:rsidR="00345E18" w:rsidRPr="00345E18" w:rsidRDefault="00345E18" w:rsidP="00345E18">
      <w:pPr>
        <w:numPr>
          <w:ilvl w:val="0"/>
          <w:numId w:val="1"/>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a</w:t>
      </w:r>
      <w:proofErr w:type="gramEnd"/>
      <w:r w:rsidRPr="00345E18">
        <w:rPr>
          <w:rFonts w:ascii="Corbel" w:eastAsia="Times New Roman" w:hAnsi="Corbel" w:cs="Times New Roman"/>
          <w:sz w:val="24"/>
          <w:szCs w:val="24"/>
          <w:lang w:eastAsia="en-CA"/>
        </w:rPr>
        <w:t xml:space="preserve"> reflection of the best projections possible by those persons who prepared it. </w:t>
      </w:r>
    </w:p>
    <w:p w:rsidR="00345E18" w:rsidRPr="00345E18" w:rsidRDefault="00345E18" w:rsidP="00345E18">
      <w:pPr>
        <w:spacing w:before="100" w:beforeAutospacing="1" w:after="100" w:afterAutospacing="1" w:line="240" w:lineRule="auto"/>
        <w:rPr>
          <w:rFonts w:ascii="Corbel" w:eastAsia="Times New Roman" w:hAnsi="Corbel" w:cs="Times New Roman"/>
          <w:sz w:val="24"/>
          <w:szCs w:val="24"/>
          <w:lang w:eastAsia="en-CA"/>
        </w:rPr>
      </w:pPr>
      <w:r w:rsidRPr="002213B3">
        <w:rPr>
          <w:rFonts w:ascii="Corbel" w:eastAsia="Times New Roman" w:hAnsi="Corbel" w:cs="Times New Roman"/>
          <w:b/>
          <w:bCs/>
          <w:sz w:val="24"/>
          <w:szCs w:val="24"/>
          <w:lang w:eastAsia="en-CA"/>
        </w:rPr>
        <w:t>Budgeting</w:t>
      </w:r>
      <w:r w:rsidRPr="00345E18">
        <w:rPr>
          <w:rFonts w:ascii="Corbel" w:eastAsia="Times New Roman" w:hAnsi="Corbel" w:cs="Times New Roman"/>
          <w:sz w:val="24"/>
          <w:szCs w:val="24"/>
          <w:lang w:eastAsia="en-CA"/>
        </w:rPr>
        <w:t xml:space="preserve"> is the process of planning the financial operations of a business.</w:t>
      </w:r>
    </w:p>
    <w:p w:rsidR="00345E18" w:rsidRPr="00345E18" w:rsidRDefault="00345E18" w:rsidP="00345E18">
      <w:p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The two most common budgets prepared in business are the </w:t>
      </w:r>
      <w:r w:rsidRPr="002213B3">
        <w:rPr>
          <w:rFonts w:ascii="Corbel" w:eastAsia="Times New Roman" w:hAnsi="Corbel" w:cs="Times New Roman"/>
          <w:b/>
          <w:bCs/>
          <w:sz w:val="24"/>
          <w:szCs w:val="24"/>
          <w:lang w:eastAsia="en-CA"/>
        </w:rPr>
        <w:t>budgeted income statement</w:t>
      </w:r>
      <w:r w:rsidRPr="00345E18">
        <w:rPr>
          <w:rFonts w:ascii="Corbel" w:eastAsia="Times New Roman" w:hAnsi="Corbel" w:cs="Times New Roman"/>
          <w:sz w:val="24"/>
          <w:szCs w:val="24"/>
          <w:lang w:eastAsia="en-CA"/>
        </w:rPr>
        <w:t xml:space="preserve"> (go there now) and the </w:t>
      </w:r>
      <w:r w:rsidRPr="002213B3">
        <w:rPr>
          <w:rFonts w:ascii="Corbel" w:eastAsia="Times New Roman" w:hAnsi="Corbel" w:cs="Times New Roman"/>
          <w:b/>
          <w:bCs/>
          <w:sz w:val="24"/>
          <w:szCs w:val="24"/>
          <w:lang w:eastAsia="en-CA"/>
        </w:rPr>
        <w:t>cash budget</w:t>
      </w:r>
      <w:r w:rsidRPr="00345E18">
        <w:rPr>
          <w:rFonts w:ascii="Corbel" w:eastAsia="Times New Roman" w:hAnsi="Corbel" w:cs="Times New Roman"/>
          <w:sz w:val="24"/>
          <w:szCs w:val="24"/>
          <w:lang w:eastAsia="en-CA"/>
        </w:rPr>
        <w:t xml:space="preserve"> (go there now). </w:t>
      </w:r>
    </w:p>
    <w:p w:rsidR="00345E18" w:rsidRPr="00345E18" w:rsidRDefault="00345E18" w:rsidP="00345E18">
      <w:pPr>
        <w:spacing w:before="100" w:beforeAutospacing="1" w:after="100" w:afterAutospacing="1" w:line="240" w:lineRule="auto"/>
        <w:rPr>
          <w:rFonts w:ascii="Corbel" w:eastAsia="Times New Roman" w:hAnsi="Corbel" w:cs="Times New Roman"/>
          <w:b/>
          <w:sz w:val="24"/>
          <w:szCs w:val="24"/>
          <w:lang w:eastAsia="en-CA"/>
        </w:rPr>
      </w:pPr>
      <w:r w:rsidRPr="00345E18">
        <w:rPr>
          <w:rFonts w:ascii="Corbel" w:eastAsia="Times New Roman" w:hAnsi="Corbel" w:cs="Times New Roman"/>
          <w:b/>
          <w:sz w:val="24"/>
          <w:szCs w:val="24"/>
          <w:lang w:eastAsia="en-CA"/>
        </w:rPr>
        <w:t>Budgeting Process</w:t>
      </w:r>
    </w:p>
    <w:p w:rsidR="00345E18" w:rsidRPr="00345E18" w:rsidRDefault="00345E18" w:rsidP="00345E18">
      <w:pPr>
        <w:numPr>
          <w:ilvl w:val="0"/>
          <w:numId w:val="2"/>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good budgeting process results in well-thought-out plans and careful analysis </w:t>
      </w:r>
    </w:p>
    <w:p w:rsidR="00345E18" w:rsidRPr="00345E18" w:rsidRDefault="00345E18" w:rsidP="00345E18">
      <w:pPr>
        <w:numPr>
          <w:ilvl w:val="0"/>
          <w:numId w:val="2"/>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promotes good decision making </w:t>
      </w:r>
    </w:p>
    <w:p w:rsidR="00345E18" w:rsidRPr="00345E18" w:rsidRDefault="00345E18" w:rsidP="00345E18">
      <w:pPr>
        <w:numPr>
          <w:ilvl w:val="0"/>
          <w:numId w:val="2"/>
        </w:numPr>
        <w:spacing w:before="100" w:beforeAutospacing="1" w:after="100" w:afterAutospacing="1" w:line="240" w:lineRule="auto"/>
        <w:rPr>
          <w:rFonts w:ascii="Corbel" w:eastAsia="Times New Roman" w:hAnsi="Corbel" w:cs="Times New Roman"/>
          <w:sz w:val="24"/>
          <w:szCs w:val="24"/>
          <w:lang w:eastAsia="en-CA"/>
        </w:rPr>
      </w:pPr>
      <w:proofErr w:type="gramStart"/>
      <w:r w:rsidRPr="00345E18">
        <w:rPr>
          <w:rFonts w:ascii="Corbel" w:eastAsia="Times New Roman" w:hAnsi="Corbel" w:cs="Times New Roman"/>
          <w:sz w:val="24"/>
          <w:szCs w:val="24"/>
          <w:lang w:eastAsia="en-CA"/>
        </w:rPr>
        <w:t>involves</w:t>
      </w:r>
      <w:proofErr w:type="gramEnd"/>
      <w:r w:rsidRPr="00345E18">
        <w:rPr>
          <w:rFonts w:ascii="Corbel" w:eastAsia="Times New Roman" w:hAnsi="Corbel" w:cs="Times New Roman"/>
          <w:sz w:val="24"/>
          <w:szCs w:val="24"/>
          <w:lang w:eastAsia="en-CA"/>
        </w:rPr>
        <w:t xml:space="preserve"> the company's goals such as to increase sales, reduce cost of merchandise sold, or increase net income. </w:t>
      </w:r>
    </w:p>
    <w:p w:rsidR="00345E18" w:rsidRPr="00345E18" w:rsidRDefault="00345E18" w:rsidP="00345E18">
      <w:pPr>
        <w:numPr>
          <w:ilvl w:val="0"/>
          <w:numId w:val="2"/>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requires thorough analysis </w:t>
      </w:r>
    </w:p>
    <w:p w:rsidR="00345E18" w:rsidRPr="00345E18" w:rsidRDefault="00345E18" w:rsidP="00345E18">
      <w:pPr>
        <w:spacing w:before="100" w:beforeAutospacing="1" w:after="100" w:afterAutospacing="1" w:line="240" w:lineRule="auto"/>
        <w:rPr>
          <w:rFonts w:ascii="Corbel" w:eastAsia="Times New Roman" w:hAnsi="Corbel" w:cs="Times New Roman"/>
          <w:b/>
          <w:sz w:val="24"/>
          <w:szCs w:val="24"/>
          <w:lang w:eastAsia="en-CA"/>
        </w:rPr>
      </w:pPr>
      <w:r w:rsidRPr="00345E18">
        <w:rPr>
          <w:rFonts w:ascii="Corbel" w:eastAsia="Times New Roman" w:hAnsi="Corbel" w:cs="Times New Roman"/>
          <w:b/>
          <w:sz w:val="24"/>
          <w:szCs w:val="24"/>
          <w:lang w:eastAsia="en-CA"/>
        </w:rPr>
        <w:t>A Budget's Purpose:</w:t>
      </w:r>
    </w:p>
    <w:p w:rsidR="00345E18" w:rsidRPr="00345E18" w:rsidRDefault="00345E18" w:rsidP="00345E18">
      <w:pPr>
        <w:numPr>
          <w:ilvl w:val="0"/>
          <w:numId w:val="3"/>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Planning </w:t>
      </w:r>
    </w:p>
    <w:p w:rsidR="00345E18" w:rsidRPr="00345E18" w:rsidRDefault="00345E18" w:rsidP="00345E18">
      <w:pPr>
        <w:numPr>
          <w:ilvl w:val="0"/>
          <w:numId w:val="3"/>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Control </w:t>
      </w:r>
    </w:p>
    <w:p w:rsidR="00345E18" w:rsidRPr="00345E18" w:rsidRDefault="00345E18" w:rsidP="00345E18">
      <w:pPr>
        <w:numPr>
          <w:ilvl w:val="0"/>
          <w:numId w:val="3"/>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Coordination </w:t>
      </w:r>
    </w:p>
    <w:p w:rsidR="00345E18" w:rsidRPr="00345E18" w:rsidRDefault="00345E18" w:rsidP="00345E18">
      <w:pPr>
        <w:numPr>
          <w:ilvl w:val="0"/>
          <w:numId w:val="3"/>
        </w:numPr>
        <w:spacing w:before="100" w:beforeAutospacing="1" w:after="100" w:afterAutospacing="1" w:line="240" w:lineRule="auto"/>
        <w:rPr>
          <w:rFonts w:ascii="Corbel" w:eastAsia="Times New Roman" w:hAnsi="Corbel" w:cs="Times New Roman"/>
          <w:sz w:val="24"/>
          <w:szCs w:val="24"/>
          <w:lang w:eastAsia="en-CA"/>
        </w:rPr>
      </w:pPr>
      <w:r w:rsidRPr="00345E18">
        <w:rPr>
          <w:rFonts w:ascii="Corbel" w:eastAsia="Times New Roman" w:hAnsi="Corbel" w:cs="Times New Roman"/>
          <w:sz w:val="24"/>
          <w:szCs w:val="24"/>
          <w:lang w:eastAsia="en-CA"/>
        </w:rPr>
        <w:t xml:space="preserve">Decision Making </w:t>
      </w:r>
    </w:p>
    <w:p w:rsidR="00A63E7A" w:rsidRPr="002213B3" w:rsidRDefault="00A63E7A" w:rsidP="00A63E7A">
      <w:pPr>
        <w:spacing w:after="0"/>
        <w:rPr>
          <w:rFonts w:ascii="Corbel" w:hAnsi="Corbel"/>
          <w:sz w:val="24"/>
          <w:szCs w:val="24"/>
        </w:rPr>
      </w:pPr>
    </w:p>
    <w:tbl>
      <w:tblPr>
        <w:tblStyle w:val="TableGrid"/>
        <w:tblW w:w="0" w:type="auto"/>
        <w:tblLook w:val="04A0" w:firstRow="1" w:lastRow="0" w:firstColumn="1" w:lastColumn="0" w:noHBand="0" w:noVBand="1"/>
      </w:tblPr>
      <w:tblGrid>
        <w:gridCol w:w="4788"/>
        <w:gridCol w:w="4788"/>
      </w:tblGrid>
      <w:tr w:rsidR="00345E18" w:rsidRPr="002213B3" w:rsidTr="009F6660">
        <w:tc>
          <w:tcPr>
            <w:tcW w:w="9576" w:type="dxa"/>
            <w:gridSpan w:val="2"/>
          </w:tcPr>
          <w:p w:rsidR="00345E18" w:rsidRPr="002213B3" w:rsidRDefault="00345E18" w:rsidP="00345E18">
            <w:pPr>
              <w:jc w:val="center"/>
              <w:rPr>
                <w:rFonts w:ascii="Corbel" w:hAnsi="Corbel"/>
                <w:b/>
                <w:sz w:val="24"/>
                <w:szCs w:val="24"/>
              </w:rPr>
            </w:pPr>
            <w:r w:rsidRPr="002213B3">
              <w:rPr>
                <w:rFonts w:ascii="Corbel" w:hAnsi="Corbel"/>
                <w:b/>
                <w:sz w:val="24"/>
                <w:szCs w:val="24"/>
              </w:rPr>
              <w:t>Pros and Cons of Budgeting</w:t>
            </w:r>
          </w:p>
        </w:tc>
      </w:tr>
      <w:tr w:rsidR="00345E18" w:rsidRPr="002213B3" w:rsidTr="00345E18">
        <w:tc>
          <w:tcPr>
            <w:tcW w:w="4788" w:type="dxa"/>
          </w:tcPr>
          <w:p w:rsidR="00345E18" w:rsidRPr="002213B3" w:rsidRDefault="00345E18" w:rsidP="00345E18">
            <w:pPr>
              <w:jc w:val="center"/>
              <w:rPr>
                <w:rFonts w:ascii="Corbel" w:hAnsi="Corbel"/>
                <w:b/>
                <w:sz w:val="24"/>
                <w:szCs w:val="24"/>
              </w:rPr>
            </w:pPr>
            <w:r w:rsidRPr="002213B3">
              <w:rPr>
                <w:rFonts w:ascii="Corbel" w:hAnsi="Corbel"/>
                <w:b/>
                <w:sz w:val="24"/>
                <w:szCs w:val="24"/>
              </w:rPr>
              <w:t>Pros</w:t>
            </w:r>
          </w:p>
        </w:tc>
        <w:tc>
          <w:tcPr>
            <w:tcW w:w="4788" w:type="dxa"/>
          </w:tcPr>
          <w:p w:rsidR="00345E18" w:rsidRPr="002213B3" w:rsidRDefault="00345E18" w:rsidP="00345E18">
            <w:pPr>
              <w:jc w:val="center"/>
              <w:rPr>
                <w:rFonts w:ascii="Corbel" w:hAnsi="Corbel"/>
                <w:b/>
                <w:sz w:val="24"/>
                <w:szCs w:val="24"/>
              </w:rPr>
            </w:pPr>
            <w:r w:rsidRPr="002213B3">
              <w:rPr>
                <w:rFonts w:ascii="Corbel" w:hAnsi="Corbel"/>
                <w:b/>
                <w:sz w:val="24"/>
                <w:szCs w:val="24"/>
              </w:rPr>
              <w:t>Cons</w:t>
            </w:r>
          </w:p>
        </w:tc>
      </w:tr>
      <w:tr w:rsidR="00345E18" w:rsidRPr="002213B3" w:rsidTr="00345E18">
        <w:tc>
          <w:tcPr>
            <w:tcW w:w="4788" w:type="dxa"/>
          </w:tcPr>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 xml:space="preserve">provide a method of allocating and using resources within the </w:t>
            </w:r>
            <w:proofErr w:type="spellStart"/>
            <w:r w:rsidRPr="002213B3">
              <w:rPr>
                <w:rFonts w:ascii="Corbel" w:eastAsia="Times New Roman" w:hAnsi="Corbel" w:cs="Times New Roman"/>
                <w:color w:val="000000"/>
                <w:sz w:val="24"/>
                <w:szCs w:val="24"/>
                <w:lang w:val="en" w:eastAsia="en-CA"/>
              </w:rPr>
              <w:t>organisation</w:t>
            </w:r>
            <w:proofErr w:type="spellEnd"/>
          </w:p>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help to monitor and control operations</w:t>
            </w:r>
          </w:p>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promote forward thinking</w:t>
            </w:r>
          </w:p>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show employees an overall picture of the direction of the organization which can motivate staff</w:t>
            </w:r>
          </w:p>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help to co-ordinate different departments and align them towards shared objectives</w:t>
            </w:r>
          </w:p>
          <w:p w:rsidR="00345E18" w:rsidRPr="002213B3" w:rsidRDefault="00345E18" w:rsidP="00345E18">
            <w:pPr>
              <w:pStyle w:val="ListParagraph"/>
              <w:numPr>
                <w:ilvl w:val="0"/>
                <w:numId w:val="4"/>
              </w:numPr>
              <w:rPr>
                <w:rFonts w:ascii="Corbel" w:hAnsi="Corbel"/>
                <w:sz w:val="24"/>
                <w:szCs w:val="24"/>
              </w:rPr>
            </w:pPr>
            <w:proofErr w:type="gramStart"/>
            <w:r w:rsidRPr="002213B3">
              <w:rPr>
                <w:rFonts w:ascii="Corbel" w:eastAsia="Times New Roman" w:hAnsi="Corbel" w:cs="Times New Roman"/>
                <w:color w:val="000000"/>
                <w:sz w:val="24"/>
                <w:szCs w:val="24"/>
                <w:lang w:val="en" w:eastAsia="en-CA"/>
              </w:rPr>
              <w:t>provide</w:t>
            </w:r>
            <w:proofErr w:type="gramEnd"/>
            <w:r w:rsidRPr="002213B3">
              <w:rPr>
                <w:rFonts w:ascii="Corbel" w:eastAsia="Times New Roman" w:hAnsi="Corbel" w:cs="Times New Roman"/>
                <w:color w:val="000000"/>
                <w:sz w:val="24"/>
                <w:szCs w:val="24"/>
                <w:lang w:val="en" w:eastAsia="en-CA"/>
              </w:rPr>
              <w:t xml:space="preserve"> a framework for delegation.</w:t>
            </w:r>
            <w:r w:rsidRPr="002213B3">
              <w:rPr>
                <w:rFonts w:ascii="Corbel" w:eastAsia="Times New Roman" w:hAnsi="Corbel" w:cs="Times New Roman"/>
                <w:color w:val="000000"/>
                <w:sz w:val="24"/>
                <w:szCs w:val="24"/>
                <w:lang w:val="en" w:eastAsia="en-CA"/>
              </w:rPr>
              <w:br/>
            </w:r>
          </w:p>
        </w:tc>
        <w:tc>
          <w:tcPr>
            <w:tcW w:w="4788" w:type="dxa"/>
          </w:tcPr>
          <w:p w:rsidR="00345E18" w:rsidRPr="002213B3" w:rsidRDefault="00345E18" w:rsidP="00345E18">
            <w:pPr>
              <w:pStyle w:val="ListParagraph"/>
              <w:numPr>
                <w:ilvl w:val="0"/>
                <w:numId w:val="4"/>
              </w:numPr>
              <w:rPr>
                <w:rFonts w:ascii="Corbel" w:hAnsi="Corbel"/>
                <w:color w:val="000000"/>
                <w:sz w:val="24"/>
                <w:szCs w:val="24"/>
                <w:lang w:val="en"/>
              </w:rPr>
            </w:pPr>
            <w:r w:rsidRPr="002213B3">
              <w:rPr>
                <w:rFonts w:ascii="Corbel" w:hAnsi="Corbel"/>
                <w:color w:val="000000"/>
                <w:sz w:val="24"/>
                <w:szCs w:val="24"/>
                <w:lang w:val="en"/>
              </w:rPr>
              <w:lastRenderedPageBreak/>
              <w:t>Staff time devoted to budgets carries a real opportunity cost. The time these workers give to the budgeting process means they are not available to carry out other responsibilities.</w:t>
            </w:r>
          </w:p>
          <w:p w:rsidR="00345E18" w:rsidRPr="002213B3" w:rsidRDefault="00345E18" w:rsidP="00345E18">
            <w:pPr>
              <w:pStyle w:val="ListParagraph"/>
              <w:numPr>
                <w:ilvl w:val="0"/>
                <w:numId w:val="4"/>
              </w:numPr>
              <w:shd w:val="clear" w:color="auto" w:fill="FFFFFF"/>
              <w:rPr>
                <w:rFonts w:ascii="Corbel" w:eastAsia="Times New Roman" w:hAnsi="Corbel" w:cs="Times New Roman"/>
                <w:color w:val="000000"/>
                <w:sz w:val="24"/>
                <w:szCs w:val="24"/>
                <w:lang w:val="en" w:eastAsia="en-CA"/>
              </w:rPr>
            </w:pPr>
            <w:r w:rsidRPr="002213B3">
              <w:rPr>
                <w:rFonts w:ascii="Corbel" w:eastAsia="Times New Roman" w:hAnsi="Corbel" w:cs="Times New Roman"/>
                <w:color w:val="000000"/>
                <w:sz w:val="24"/>
                <w:szCs w:val="24"/>
                <w:lang w:val="en" w:eastAsia="en-CA"/>
              </w:rPr>
              <w:t>Errors and accuracies will always remain since it is impossible to predict the future. Major external events such as rising energy prices or the global recession may distort the whole process.</w:t>
            </w:r>
          </w:p>
          <w:p w:rsidR="00345E18" w:rsidRPr="002213B3" w:rsidRDefault="00345E18" w:rsidP="00345E18">
            <w:pPr>
              <w:pStyle w:val="ListParagraph"/>
              <w:numPr>
                <w:ilvl w:val="0"/>
                <w:numId w:val="4"/>
              </w:numPr>
              <w:rPr>
                <w:rFonts w:ascii="Corbel" w:hAnsi="Corbel"/>
                <w:sz w:val="24"/>
                <w:szCs w:val="24"/>
              </w:rPr>
            </w:pPr>
            <w:r w:rsidRPr="002213B3">
              <w:rPr>
                <w:rFonts w:ascii="Corbel" w:eastAsia="Times New Roman" w:hAnsi="Corbel" w:cs="Times New Roman"/>
                <w:color w:val="000000"/>
                <w:sz w:val="24"/>
                <w:szCs w:val="24"/>
                <w:lang w:val="en" w:eastAsia="en-CA"/>
              </w:rPr>
              <w:t xml:space="preserve">Budgets involve and affect people, they </w:t>
            </w:r>
            <w:r w:rsidRPr="002213B3">
              <w:rPr>
                <w:rFonts w:ascii="Corbel" w:eastAsia="Times New Roman" w:hAnsi="Corbel" w:cs="Times New Roman"/>
                <w:color w:val="000000"/>
                <w:sz w:val="24"/>
                <w:szCs w:val="24"/>
                <w:lang w:val="en" w:eastAsia="en-CA"/>
              </w:rPr>
              <w:lastRenderedPageBreak/>
              <w:t>may cause conflict. There may be difficult choices over where limited funds are spent. Some departments with tight budgets could feel constrained. This carries the risk of frustrating initiative and enterprise.</w:t>
            </w:r>
          </w:p>
        </w:tc>
      </w:tr>
    </w:tbl>
    <w:p w:rsidR="00345E18" w:rsidRPr="002213B3" w:rsidRDefault="00345E18" w:rsidP="00A63E7A">
      <w:pPr>
        <w:spacing w:after="0"/>
        <w:rPr>
          <w:rFonts w:ascii="Corbel" w:hAnsi="Corbel"/>
          <w:sz w:val="24"/>
          <w:szCs w:val="24"/>
        </w:rPr>
      </w:pPr>
    </w:p>
    <w:p w:rsidR="00345E18" w:rsidRPr="002213B3" w:rsidRDefault="00371978" w:rsidP="00A63E7A">
      <w:pPr>
        <w:spacing w:after="0"/>
        <w:rPr>
          <w:rFonts w:ascii="Corbel" w:hAnsi="Corbel"/>
          <w:sz w:val="24"/>
          <w:szCs w:val="24"/>
        </w:rPr>
      </w:pPr>
      <w:r w:rsidRPr="002213B3">
        <w:rPr>
          <w:rFonts w:ascii="Corbel" w:hAnsi="Corbel"/>
          <w:sz w:val="24"/>
          <w:szCs w:val="24"/>
        </w:rPr>
        <w:t xml:space="preserve">Use the space below to </w:t>
      </w:r>
      <w:r w:rsidR="006C4D92" w:rsidRPr="002213B3">
        <w:rPr>
          <w:rFonts w:ascii="Corbel" w:hAnsi="Corbel"/>
          <w:sz w:val="24"/>
          <w:szCs w:val="24"/>
        </w:rPr>
        <w:t>come up with more pros and cons</w:t>
      </w:r>
      <w:r w:rsidR="002213B3" w:rsidRPr="002213B3">
        <w:rPr>
          <w:rFonts w:ascii="Corbel" w:hAnsi="Corbel"/>
          <w:sz w:val="24"/>
          <w:szCs w:val="24"/>
        </w:rPr>
        <w:t>:</w:t>
      </w:r>
    </w:p>
    <w:p w:rsidR="002213B3" w:rsidRPr="002213B3" w:rsidRDefault="002213B3" w:rsidP="00A63E7A">
      <w:pPr>
        <w:spacing w:after="0"/>
        <w:rPr>
          <w:rFonts w:ascii="Corbel" w:hAnsi="Corbel"/>
        </w:rPr>
      </w:pPr>
    </w:p>
    <w:tbl>
      <w:tblPr>
        <w:tblStyle w:val="TableGrid"/>
        <w:tblW w:w="0" w:type="auto"/>
        <w:tblLook w:val="04A0" w:firstRow="1" w:lastRow="0" w:firstColumn="1" w:lastColumn="0" w:noHBand="0" w:noVBand="1"/>
      </w:tblPr>
      <w:tblGrid>
        <w:gridCol w:w="4788"/>
        <w:gridCol w:w="4788"/>
      </w:tblGrid>
      <w:tr w:rsidR="002213B3" w:rsidRPr="002213B3" w:rsidTr="002213B3">
        <w:tc>
          <w:tcPr>
            <w:tcW w:w="4788" w:type="dxa"/>
          </w:tcPr>
          <w:p w:rsidR="002213B3" w:rsidRPr="002213B3" w:rsidRDefault="002213B3" w:rsidP="002213B3">
            <w:pPr>
              <w:jc w:val="center"/>
              <w:rPr>
                <w:rFonts w:ascii="Corbel" w:hAnsi="Corbel"/>
                <w:b/>
              </w:rPr>
            </w:pPr>
            <w:r w:rsidRPr="002213B3">
              <w:rPr>
                <w:rFonts w:ascii="Corbel" w:hAnsi="Corbel"/>
                <w:b/>
              </w:rPr>
              <w:t>Pros</w:t>
            </w:r>
          </w:p>
        </w:tc>
        <w:tc>
          <w:tcPr>
            <w:tcW w:w="4788" w:type="dxa"/>
          </w:tcPr>
          <w:p w:rsidR="002213B3" w:rsidRPr="002213B3" w:rsidRDefault="002213B3" w:rsidP="002213B3">
            <w:pPr>
              <w:jc w:val="center"/>
              <w:rPr>
                <w:rFonts w:ascii="Corbel" w:hAnsi="Corbel"/>
                <w:b/>
              </w:rPr>
            </w:pPr>
            <w:r w:rsidRPr="002213B3">
              <w:rPr>
                <w:rFonts w:ascii="Corbel" w:hAnsi="Corbel"/>
                <w:b/>
              </w:rPr>
              <w:t>Cons</w:t>
            </w:r>
          </w:p>
        </w:tc>
      </w:tr>
      <w:tr w:rsidR="002213B3" w:rsidRPr="002213B3" w:rsidTr="002213B3">
        <w:tc>
          <w:tcPr>
            <w:tcW w:w="4788" w:type="dxa"/>
          </w:tcPr>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Default="002213B3" w:rsidP="00A63E7A">
            <w:pPr>
              <w:rPr>
                <w:rFonts w:ascii="Corbel" w:hAnsi="Corbel"/>
              </w:rPr>
            </w:pPr>
          </w:p>
          <w:p w:rsidR="002213B3" w:rsidRPr="002213B3" w:rsidRDefault="002213B3" w:rsidP="00A63E7A">
            <w:pPr>
              <w:rPr>
                <w:rFonts w:ascii="Corbel" w:hAnsi="Corbel"/>
              </w:rPr>
            </w:pPr>
          </w:p>
        </w:tc>
        <w:tc>
          <w:tcPr>
            <w:tcW w:w="4788" w:type="dxa"/>
          </w:tcPr>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p w:rsidR="002213B3" w:rsidRPr="002213B3" w:rsidRDefault="002213B3" w:rsidP="00A63E7A">
            <w:pPr>
              <w:rPr>
                <w:rFonts w:ascii="Corbel" w:hAnsi="Corbel"/>
              </w:rPr>
            </w:pPr>
          </w:p>
        </w:tc>
      </w:tr>
    </w:tbl>
    <w:p w:rsidR="002213B3" w:rsidRPr="002213B3" w:rsidRDefault="002213B3" w:rsidP="00A63E7A">
      <w:pPr>
        <w:spacing w:after="0"/>
        <w:rPr>
          <w:rFonts w:ascii="Corbel" w:hAnsi="Corbel"/>
        </w:rPr>
      </w:pPr>
    </w:p>
    <w:p w:rsidR="002213B3" w:rsidRDefault="002213B3" w:rsidP="00A63E7A">
      <w:pPr>
        <w:spacing w:after="0"/>
        <w:rPr>
          <w:rFonts w:ascii="Corbel" w:hAnsi="Corbel"/>
          <w:b/>
          <w:sz w:val="24"/>
          <w:szCs w:val="24"/>
        </w:rPr>
      </w:pPr>
    </w:p>
    <w:p w:rsidR="002213B3" w:rsidRDefault="002213B3" w:rsidP="00A63E7A">
      <w:pPr>
        <w:spacing w:after="0"/>
        <w:rPr>
          <w:rFonts w:ascii="Corbel" w:hAnsi="Corbel"/>
          <w:b/>
          <w:sz w:val="24"/>
          <w:szCs w:val="24"/>
        </w:rPr>
      </w:pPr>
    </w:p>
    <w:p w:rsidR="002213B3" w:rsidRDefault="002213B3" w:rsidP="00A63E7A">
      <w:pPr>
        <w:spacing w:after="0"/>
        <w:rPr>
          <w:rFonts w:ascii="Corbel" w:hAnsi="Corbel"/>
          <w:b/>
          <w:sz w:val="24"/>
          <w:szCs w:val="24"/>
        </w:rPr>
      </w:pPr>
    </w:p>
    <w:p w:rsidR="002213B3" w:rsidRPr="002213B3" w:rsidRDefault="002213B3" w:rsidP="00A63E7A">
      <w:pPr>
        <w:spacing w:after="0"/>
        <w:rPr>
          <w:rFonts w:ascii="Corbel" w:hAnsi="Corbel"/>
          <w:b/>
          <w:sz w:val="24"/>
          <w:szCs w:val="24"/>
        </w:rPr>
      </w:pPr>
      <w:r w:rsidRPr="002213B3">
        <w:rPr>
          <w:rFonts w:ascii="Corbel" w:hAnsi="Corbel"/>
          <w:b/>
          <w:sz w:val="24"/>
          <w:szCs w:val="24"/>
        </w:rPr>
        <w:lastRenderedPageBreak/>
        <w:t>Planning and Control:</w:t>
      </w:r>
    </w:p>
    <w:p w:rsidR="002213B3" w:rsidRDefault="002213B3" w:rsidP="002213B3">
      <w:pPr>
        <w:pStyle w:val="Default"/>
        <w:rPr>
          <w:rFonts w:ascii="Corbel" w:hAnsi="Corbel"/>
        </w:rPr>
      </w:pPr>
      <w:r w:rsidRPr="002213B3">
        <w:rPr>
          <w:rFonts w:ascii="Corbel" w:hAnsi="Corbel"/>
        </w:rPr>
        <w:t xml:space="preserve">Planning is the process of developing future objectives and goals, and preparing the budget(s) to accompany those objectives and goals. It can be a time intensive task, and it prepares for the control phase of budgeting. </w:t>
      </w:r>
    </w:p>
    <w:p w:rsidR="002213B3" w:rsidRDefault="002213B3" w:rsidP="002213B3">
      <w:pPr>
        <w:pStyle w:val="Default"/>
        <w:rPr>
          <w:rFonts w:ascii="Corbel" w:hAnsi="Corbel"/>
        </w:rPr>
      </w:pPr>
    </w:p>
    <w:p w:rsidR="002213B3" w:rsidRDefault="002213B3" w:rsidP="002213B3">
      <w:pPr>
        <w:pStyle w:val="Default"/>
        <w:rPr>
          <w:rFonts w:ascii="Corbel" w:hAnsi="Corbel"/>
          <w:b/>
          <w:szCs w:val="20"/>
        </w:rPr>
      </w:pPr>
      <w:r w:rsidRPr="002213B3">
        <w:rPr>
          <w:rFonts w:ascii="Corbel" w:hAnsi="Corbel"/>
          <w:b/>
          <w:szCs w:val="20"/>
        </w:rPr>
        <w:t>Types of Budgets</w:t>
      </w:r>
      <w:r>
        <w:rPr>
          <w:rFonts w:ascii="Corbel" w:hAnsi="Corbel"/>
          <w:b/>
          <w:szCs w:val="20"/>
        </w:rPr>
        <w:t>:</w:t>
      </w:r>
    </w:p>
    <w:tbl>
      <w:tblPr>
        <w:tblW w:w="12476" w:type="dxa"/>
        <w:tblBorders>
          <w:top w:val="nil"/>
          <w:left w:val="nil"/>
          <w:bottom w:val="nil"/>
          <w:right w:val="nil"/>
        </w:tblBorders>
        <w:tblLayout w:type="fixed"/>
        <w:tblLook w:val="0000" w:firstRow="0" w:lastRow="0" w:firstColumn="0" w:lastColumn="0" w:noHBand="0" w:noVBand="0"/>
      </w:tblPr>
      <w:tblGrid>
        <w:gridCol w:w="9828"/>
        <w:gridCol w:w="2648"/>
      </w:tblGrid>
      <w:tr w:rsidR="002213B3" w:rsidRPr="002213B3" w:rsidTr="002213B3">
        <w:tblPrEx>
          <w:tblCellMar>
            <w:top w:w="0" w:type="dxa"/>
            <w:bottom w:w="0" w:type="dxa"/>
          </w:tblCellMar>
        </w:tblPrEx>
        <w:trPr>
          <w:trHeight w:val="751"/>
        </w:trPr>
        <w:tc>
          <w:tcPr>
            <w:tcW w:w="9828" w:type="dxa"/>
          </w:tcPr>
          <w:p w:rsidR="002213B3" w:rsidRDefault="002213B3" w:rsidP="00DD3F79">
            <w:pPr>
              <w:autoSpaceDE w:val="0"/>
              <w:autoSpaceDN w:val="0"/>
              <w:adjustRightInd w:val="0"/>
              <w:spacing w:after="0" w:line="240" w:lineRule="auto"/>
              <w:rPr>
                <w:rFonts w:ascii="Corbel" w:hAnsi="Corbel" w:cs="Century Schoolbook"/>
                <w:color w:val="000000"/>
                <w:sz w:val="24"/>
                <w:szCs w:val="20"/>
              </w:rPr>
            </w:pPr>
            <w:r w:rsidRPr="002213B3">
              <w:rPr>
                <w:rFonts w:ascii="Corbel" w:hAnsi="Corbel" w:cs="Century Schoolbook"/>
                <w:color w:val="000000"/>
                <w:sz w:val="24"/>
                <w:szCs w:val="20"/>
              </w:rPr>
              <w:t xml:space="preserve">Controlling is the action taken after making a comparison of actual results with the budget. Management ensures that the objectives and goals set down in the planning stage are carried out. Activities should be monitored and corrective action taken if actual results differ from those suggested in the objectives. The budget becomes the standard by which </w:t>
            </w:r>
            <w:proofErr w:type="gramStart"/>
            <w:r w:rsidRPr="002213B3">
              <w:rPr>
                <w:rFonts w:ascii="Corbel" w:hAnsi="Corbel" w:cs="Century Schoolbook"/>
                <w:color w:val="000000"/>
                <w:sz w:val="24"/>
                <w:szCs w:val="20"/>
              </w:rPr>
              <w:t>managers</w:t>
            </w:r>
            <w:proofErr w:type="gramEnd"/>
            <w:r w:rsidRPr="002213B3">
              <w:rPr>
                <w:rFonts w:ascii="Corbel" w:hAnsi="Corbel" w:cs="Century Schoolbook"/>
                <w:color w:val="000000"/>
                <w:sz w:val="24"/>
                <w:szCs w:val="20"/>
              </w:rPr>
              <w:t xml:space="preserve"> measure revenues and expenses. </w:t>
            </w:r>
          </w:p>
          <w:p w:rsidR="002213B3" w:rsidRPr="002213B3" w:rsidRDefault="002213B3" w:rsidP="00DD3F79">
            <w:pPr>
              <w:autoSpaceDE w:val="0"/>
              <w:autoSpaceDN w:val="0"/>
              <w:adjustRightInd w:val="0"/>
              <w:spacing w:after="0" w:line="240" w:lineRule="auto"/>
              <w:rPr>
                <w:rFonts w:ascii="Corbel" w:hAnsi="Corbel" w:cs="Century Schoolbook"/>
                <w:color w:val="000000"/>
                <w:sz w:val="24"/>
                <w:szCs w:val="20"/>
              </w:rPr>
            </w:pPr>
          </w:p>
        </w:tc>
        <w:tc>
          <w:tcPr>
            <w:tcW w:w="2648" w:type="dxa"/>
          </w:tcPr>
          <w:p w:rsidR="002213B3" w:rsidRPr="002213B3" w:rsidRDefault="002213B3" w:rsidP="002213B3">
            <w:pPr>
              <w:autoSpaceDE w:val="0"/>
              <w:autoSpaceDN w:val="0"/>
              <w:adjustRightInd w:val="0"/>
              <w:spacing w:after="0" w:line="240" w:lineRule="auto"/>
              <w:rPr>
                <w:rFonts w:ascii="Century Schoolbook" w:hAnsi="Century Schoolbook" w:cs="Century Schoolbook"/>
                <w:color w:val="000000"/>
                <w:sz w:val="20"/>
                <w:szCs w:val="20"/>
              </w:rPr>
            </w:pPr>
          </w:p>
        </w:tc>
      </w:tr>
      <w:tr w:rsidR="002213B3" w:rsidRPr="002213B3" w:rsidTr="002213B3">
        <w:tblPrEx>
          <w:tblCellMar>
            <w:top w:w="0" w:type="dxa"/>
            <w:bottom w:w="0" w:type="dxa"/>
          </w:tblCellMar>
        </w:tblPrEx>
        <w:trPr>
          <w:trHeight w:val="150"/>
        </w:trPr>
        <w:tc>
          <w:tcPr>
            <w:tcW w:w="9828" w:type="dxa"/>
          </w:tcPr>
          <w:p w:rsidR="002213B3" w:rsidRPr="002213B3" w:rsidRDefault="002213B3" w:rsidP="002213B3">
            <w:pPr>
              <w:autoSpaceDE w:val="0"/>
              <w:autoSpaceDN w:val="0"/>
              <w:adjustRightInd w:val="0"/>
              <w:spacing w:after="0" w:line="240" w:lineRule="auto"/>
              <w:rPr>
                <w:rFonts w:ascii="Corbel" w:hAnsi="Corbel" w:cs="Century Schoolbook"/>
                <w:color w:val="000000"/>
                <w:sz w:val="24"/>
                <w:szCs w:val="20"/>
              </w:rPr>
            </w:pPr>
            <w:r w:rsidRPr="002213B3">
              <w:rPr>
                <w:rFonts w:ascii="Corbel" w:hAnsi="Corbel" w:cs="Century Schoolbook"/>
                <w:color w:val="000000"/>
                <w:sz w:val="24"/>
                <w:szCs w:val="20"/>
              </w:rPr>
              <w:t xml:space="preserve">There can be no control without effective planning.  </w:t>
            </w:r>
            <w:r w:rsidRPr="002213B3">
              <w:rPr>
                <w:rFonts w:ascii="Corbel" w:hAnsi="Corbel"/>
                <w:sz w:val="24"/>
                <w:szCs w:val="20"/>
              </w:rPr>
              <w:t xml:space="preserve">The master budget is the budgeted financial statements and the subordinate schedules. It is comprised of many specialized budget schedules such as the five given below. </w:t>
            </w:r>
          </w:p>
          <w:p w:rsidR="002213B3" w:rsidRPr="002213B3" w:rsidRDefault="002213B3" w:rsidP="00DD3F79">
            <w:pPr>
              <w:autoSpaceDE w:val="0"/>
              <w:autoSpaceDN w:val="0"/>
              <w:adjustRightInd w:val="0"/>
              <w:spacing w:after="0" w:line="240" w:lineRule="auto"/>
              <w:rPr>
                <w:rFonts w:ascii="Corbel" w:hAnsi="Corbel" w:cs="Century Schoolbook"/>
                <w:color w:val="000000"/>
                <w:sz w:val="24"/>
                <w:szCs w:val="20"/>
              </w:rPr>
            </w:pPr>
            <w:r w:rsidRPr="002213B3">
              <w:rPr>
                <w:rFonts w:ascii="Corbel" w:hAnsi="Corbel" w:cs="Century Schoolbook"/>
                <w:color w:val="000000"/>
                <w:sz w:val="24"/>
                <w:szCs w:val="20"/>
              </w:rPr>
              <w:t xml:space="preserve"> </w:t>
            </w:r>
            <w:bookmarkStart w:id="0" w:name="_GoBack"/>
            <w:bookmarkEnd w:id="0"/>
          </w:p>
        </w:tc>
        <w:tc>
          <w:tcPr>
            <w:tcW w:w="2648" w:type="dxa"/>
          </w:tcPr>
          <w:p w:rsidR="002213B3" w:rsidRPr="002213B3" w:rsidRDefault="002213B3" w:rsidP="002213B3">
            <w:pPr>
              <w:autoSpaceDE w:val="0"/>
              <w:autoSpaceDN w:val="0"/>
              <w:adjustRightInd w:val="0"/>
              <w:spacing w:after="0" w:line="240" w:lineRule="auto"/>
              <w:rPr>
                <w:rFonts w:ascii="Century Schoolbook" w:hAnsi="Century Schoolbook" w:cs="Century Schoolbook"/>
                <w:color w:val="000000"/>
                <w:sz w:val="20"/>
                <w:szCs w:val="20"/>
              </w:rPr>
            </w:pPr>
          </w:p>
        </w:tc>
      </w:tr>
    </w:tbl>
    <w:p w:rsidR="002213B3" w:rsidRDefault="002213B3" w:rsidP="002213B3">
      <w:pPr>
        <w:pStyle w:val="Default"/>
        <w:rPr>
          <w:rFonts w:ascii="Corbel" w:hAnsi="Corbel"/>
          <w:b/>
          <w:szCs w:val="20"/>
        </w:rPr>
      </w:pPr>
    </w:p>
    <w:p w:rsidR="002213B3" w:rsidRPr="002213B3" w:rsidRDefault="002213B3" w:rsidP="002213B3">
      <w:pPr>
        <w:pStyle w:val="Default"/>
        <w:rPr>
          <w:rFonts w:ascii="Corbel" w:hAnsi="Corbel"/>
          <w:b/>
          <w:szCs w:val="20"/>
        </w:rPr>
      </w:pPr>
      <w:r>
        <w:rPr>
          <w:noProof/>
          <w:lang w:eastAsia="en-CA"/>
        </w:rPr>
        <w:drawing>
          <wp:inline distT="0" distB="0" distL="0" distR="0" wp14:anchorId="42E28181" wp14:editId="1DFAF9A4">
            <wp:extent cx="5943600" cy="43795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4379595"/>
                    </a:xfrm>
                    <a:prstGeom prst="rect">
                      <a:avLst/>
                    </a:prstGeom>
                  </pic:spPr>
                </pic:pic>
              </a:graphicData>
            </a:graphic>
          </wp:inline>
        </w:drawing>
      </w:r>
    </w:p>
    <w:p w:rsidR="002213B3" w:rsidRDefault="002213B3" w:rsidP="002213B3">
      <w:pPr>
        <w:pStyle w:val="Default"/>
        <w:rPr>
          <w:rFonts w:ascii="Corbel" w:hAnsi="Corbel"/>
          <w:szCs w:val="20"/>
        </w:rPr>
      </w:pPr>
    </w:p>
    <w:sectPr w:rsidR="002213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D5C2E"/>
    <w:multiLevelType w:val="hybridMultilevel"/>
    <w:tmpl w:val="073A867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nsid w:val="1F2B7816"/>
    <w:multiLevelType w:val="multilevel"/>
    <w:tmpl w:val="8D686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2D2817"/>
    <w:multiLevelType w:val="multilevel"/>
    <w:tmpl w:val="66A89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882481"/>
    <w:multiLevelType w:val="multilevel"/>
    <w:tmpl w:val="5324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E18"/>
    <w:rsid w:val="002213B3"/>
    <w:rsid w:val="00345E18"/>
    <w:rsid w:val="00371978"/>
    <w:rsid w:val="00483AC1"/>
    <w:rsid w:val="006C4D92"/>
    <w:rsid w:val="009F75E2"/>
    <w:rsid w:val="00A63E7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heading">
    <w:name w:val="listheading"/>
    <w:basedOn w:val="Normal"/>
    <w:rsid w:val="00345E1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345E18"/>
    <w:rPr>
      <w:b/>
      <w:bCs/>
    </w:rPr>
  </w:style>
  <w:style w:type="paragraph" w:styleId="NormalWeb">
    <w:name w:val="Normal (Web)"/>
    <w:basedOn w:val="Normal"/>
    <w:uiPriority w:val="99"/>
    <w:semiHidden/>
    <w:unhideWhenUsed/>
    <w:rsid w:val="00345E18"/>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345E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5E18"/>
    <w:rPr>
      <w:color w:val="0000FF"/>
      <w:u w:val="single"/>
    </w:rPr>
  </w:style>
  <w:style w:type="paragraph" w:styleId="ListParagraph">
    <w:name w:val="List Paragraph"/>
    <w:basedOn w:val="Normal"/>
    <w:uiPriority w:val="34"/>
    <w:qFormat/>
    <w:rsid w:val="00345E18"/>
    <w:pPr>
      <w:ind w:left="720"/>
      <w:contextualSpacing/>
    </w:pPr>
  </w:style>
  <w:style w:type="paragraph" w:customStyle="1" w:styleId="Default">
    <w:name w:val="Default"/>
    <w:rsid w:val="002213B3"/>
    <w:pPr>
      <w:autoSpaceDE w:val="0"/>
      <w:autoSpaceDN w:val="0"/>
      <w:adjustRightInd w:val="0"/>
      <w:spacing w:after="0" w:line="240" w:lineRule="auto"/>
    </w:pPr>
    <w:rPr>
      <w:rFonts w:ascii="Century Schoolbook" w:hAnsi="Century Schoolbook" w:cs="Century Schoolbook"/>
      <w:color w:val="000000"/>
      <w:sz w:val="24"/>
      <w:szCs w:val="24"/>
    </w:rPr>
  </w:style>
  <w:style w:type="paragraph" w:styleId="BalloonText">
    <w:name w:val="Balloon Text"/>
    <w:basedOn w:val="Normal"/>
    <w:link w:val="BalloonTextChar"/>
    <w:uiPriority w:val="99"/>
    <w:semiHidden/>
    <w:unhideWhenUsed/>
    <w:rsid w:val="00221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3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heading">
    <w:name w:val="listheading"/>
    <w:basedOn w:val="Normal"/>
    <w:rsid w:val="00345E1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345E18"/>
    <w:rPr>
      <w:b/>
      <w:bCs/>
    </w:rPr>
  </w:style>
  <w:style w:type="paragraph" w:styleId="NormalWeb">
    <w:name w:val="Normal (Web)"/>
    <w:basedOn w:val="Normal"/>
    <w:uiPriority w:val="99"/>
    <w:semiHidden/>
    <w:unhideWhenUsed/>
    <w:rsid w:val="00345E18"/>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345E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5E18"/>
    <w:rPr>
      <w:color w:val="0000FF"/>
      <w:u w:val="single"/>
    </w:rPr>
  </w:style>
  <w:style w:type="paragraph" w:styleId="ListParagraph">
    <w:name w:val="List Paragraph"/>
    <w:basedOn w:val="Normal"/>
    <w:uiPriority w:val="34"/>
    <w:qFormat/>
    <w:rsid w:val="00345E18"/>
    <w:pPr>
      <w:ind w:left="720"/>
      <w:contextualSpacing/>
    </w:pPr>
  </w:style>
  <w:style w:type="paragraph" w:customStyle="1" w:styleId="Default">
    <w:name w:val="Default"/>
    <w:rsid w:val="002213B3"/>
    <w:pPr>
      <w:autoSpaceDE w:val="0"/>
      <w:autoSpaceDN w:val="0"/>
      <w:adjustRightInd w:val="0"/>
      <w:spacing w:after="0" w:line="240" w:lineRule="auto"/>
    </w:pPr>
    <w:rPr>
      <w:rFonts w:ascii="Century Schoolbook" w:hAnsi="Century Schoolbook" w:cs="Century Schoolbook"/>
      <w:color w:val="000000"/>
      <w:sz w:val="24"/>
      <w:szCs w:val="24"/>
    </w:rPr>
  </w:style>
  <w:style w:type="paragraph" w:styleId="BalloonText">
    <w:name w:val="Balloon Text"/>
    <w:basedOn w:val="Normal"/>
    <w:link w:val="BalloonTextChar"/>
    <w:uiPriority w:val="99"/>
    <w:semiHidden/>
    <w:unhideWhenUsed/>
    <w:rsid w:val="002213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13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878117">
      <w:bodyDiv w:val="1"/>
      <w:marLeft w:val="0"/>
      <w:marRight w:val="0"/>
      <w:marTop w:val="0"/>
      <w:marBottom w:val="0"/>
      <w:divBdr>
        <w:top w:val="none" w:sz="0" w:space="0" w:color="auto"/>
        <w:left w:val="none" w:sz="0" w:space="0" w:color="auto"/>
        <w:bottom w:val="none" w:sz="0" w:space="0" w:color="auto"/>
        <w:right w:val="none" w:sz="0" w:space="0" w:color="auto"/>
      </w:divBdr>
      <w:divsChild>
        <w:div w:id="1184325146">
          <w:marLeft w:val="0"/>
          <w:marRight w:val="0"/>
          <w:marTop w:val="0"/>
          <w:marBottom w:val="0"/>
          <w:divBdr>
            <w:top w:val="none" w:sz="0" w:space="0" w:color="auto"/>
            <w:left w:val="none" w:sz="0" w:space="0" w:color="auto"/>
            <w:bottom w:val="none" w:sz="0" w:space="0" w:color="auto"/>
            <w:right w:val="none" w:sz="0" w:space="0" w:color="auto"/>
          </w:divBdr>
        </w:div>
      </w:divsChild>
    </w:div>
    <w:div w:id="1232348833">
      <w:bodyDiv w:val="1"/>
      <w:marLeft w:val="0"/>
      <w:marRight w:val="0"/>
      <w:marTop w:val="0"/>
      <w:marBottom w:val="0"/>
      <w:divBdr>
        <w:top w:val="none" w:sz="0" w:space="0" w:color="auto"/>
        <w:left w:val="none" w:sz="0" w:space="0" w:color="auto"/>
        <w:bottom w:val="none" w:sz="0" w:space="0" w:color="auto"/>
        <w:right w:val="none" w:sz="0" w:space="0" w:color="auto"/>
      </w:divBdr>
      <w:divsChild>
        <w:div w:id="2068603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2015-02-10T18:06:00Z</dcterms:created>
  <dcterms:modified xsi:type="dcterms:W3CDTF">2015-02-10T18:59:00Z</dcterms:modified>
</cp:coreProperties>
</file>